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</w:t>
      </w:r>
      <w:r>
        <w:rPr>
          <w:rFonts w:eastAsia="Times New Roman" w:cs="Calibri"/>
          <w:b/>
          <w:bCs/>
          <w:iCs/>
          <w:color w:val="000000"/>
          <w:lang w:val="uk-UA"/>
        </w:rPr>
        <w:t>81</w:t>
      </w:r>
      <w:r>
        <w:rPr>
          <w:rFonts w:eastAsia="Times New Roman" w:cs="Calibri"/>
          <w:b/>
          <w:bCs/>
          <w:iCs/>
          <w:color w:val="000000"/>
          <w:lang w:val="uk-UA"/>
        </w:rPr>
        <w:t>9</w:t>
      </w:r>
      <w:r>
        <w:rPr>
          <w:rFonts w:eastAsia="Times New Roman" w:cs="Calibri"/>
          <w:b/>
          <w:bCs/>
          <w:iCs/>
          <w:color w:val="000000"/>
          <w:lang w:val="uk-UA"/>
        </w:rPr>
        <w:t>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 w:cs="Calibri"/>
          <w:b/>
          <w:b/>
          <w:bCs/>
          <w:i w:val="false"/>
          <w:i w:val="false"/>
          <w:iCs/>
          <w:color w:val="000000"/>
          <w:sz w:val="22"/>
          <w:szCs w:val="22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>Про затвердження КП “Зміїв-сервіс”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Сіверська, 9-А, 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>м. Зміїв</w:t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/>
          <w:bCs/>
          <w:iCs/>
          <w:color w:val="000000"/>
          <w:sz w:val="22"/>
          <w:szCs w:val="22"/>
          <w:lang w:val="uk-UA"/>
        </w:rPr>
      </w:pPr>
      <w:r>
        <w:rPr>
          <w:rFonts w:eastAsia="Times New Roman"/>
          <w:bCs/>
          <w:iCs/>
          <w:color w:val="000000"/>
          <w:sz w:val="22"/>
          <w:szCs w:val="22"/>
          <w:lang w:val="uk-UA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/>
          <w:bCs/>
          <w:iCs/>
          <w:color w:val="000000"/>
          <w:sz w:val="24"/>
          <w:szCs w:val="24"/>
          <w:lang w:val="uk-UA"/>
        </w:rPr>
      </w:pPr>
      <w:r>
        <w:rPr>
          <w:rFonts w:eastAsia="Times New Roman"/>
          <w:bCs/>
          <w:iCs/>
          <w:color w:val="000000"/>
          <w:sz w:val="24"/>
          <w:szCs w:val="24"/>
          <w:lang w:val="uk-UA"/>
        </w:rPr>
      </w:r>
    </w:p>
    <w:p>
      <w:pPr>
        <w:pStyle w:val="Normal"/>
        <w:shd w:fill="FFFFFF" w:val="clear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/>
          <w:bCs/>
          <w:iCs/>
          <w:color w:val="000000"/>
          <w:sz w:val="24"/>
          <w:szCs w:val="24"/>
          <w:lang w:val="uk-UA"/>
        </w:rPr>
        <w:tab/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Розглянувши заяву</w:t>
      </w:r>
      <w:r>
        <w:rPr>
          <w:rFonts w:eastAsia="Times New Roman"/>
          <w:b w:val="false"/>
          <w:bCs/>
          <w:iCs/>
          <w:color w:val="000000"/>
          <w:sz w:val="24"/>
          <w:szCs w:val="24"/>
          <w:lang w:val="uk-UA"/>
        </w:rPr>
        <w:t xml:space="preserve"> директора КП “Зміїв-сервіс” Куліша В. М.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>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 xml:space="preserve"> буд. № 24, м. Зміїв,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про 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затвердження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Сіверська, 9-А, 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м. Зміїв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враховуючи наданий проект землеустрою щодо відведення земельної ділянки, виконаний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ФОП Зінкевич В. Ю., витяг з Державного земельного кадастру про земельну ділянку № НВ-2105322912021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highlight w:val="white"/>
          <w:lang w:val="uk-UA"/>
        </w:rPr>
        <w:t xml:space="preserve"> від 14.06.2021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року, наданий відділом у Тячівському районі Головного управління Держгеокадастру у Закарпатській області,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керуючись ст. 12, 20, 81, 122, 123,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b w:val="false"/>
          <w:b w:val="false"/>
          <w:bCs w:val="false"/>
          <w:iCs/>
          <w:color w:val="000000"/>
          <w:lang w:val="uk-UA"/>
        </w:rPr>
      </w:pPr>
      <w:r>
        <w:rPr>
          <w:sz w:val="24"/>
          <w:szCs w:val="24"/>
        </w:rPr>
      </w:r>
    </w:p>
    <w:p>
      <w:pPr>
        <w:pStyle w:val="Normal"/>
        <w:shd w:fill="FFFFFF" w:val="clear"/>
        <w:jc w:val="left"/>
        <w:rPr>
          <w:sz w:val="22"/>
          <w:szCs w:val="22"/>
        </w:rPr>
      </w:pPr>
      <w:r>
        <w:rPr>
          <w:rFonts w:eastAsia="Times New Roman"/>
          <w:b/>
          <w:bCs/>
          <w:iCs/>
          <w:color w:val="000000"/>
          <w:sz w:val="22"/>
          <w:szCs w:val="22"/>
          <w:lang w:val="uk-UA"/>
        </w:rPr>
        <w:t>ВИРІШИЛА</w:t>
      </w: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  <w:t xml:space="preserve">: </w:t>
      </w:r>
    </w:p>
    <w:p>
      <w:pPr>
        <w:pStyle w:val="Normal"/>
        <w:shd w:fill="FFFFFF" w:val="clear"/>
        <w:jc w:val="center"/>
        <w:rPr>
          <w:rFonts w:eastAsia="Times New Roman"/>
          <w:b w:val="false"/>
          <w:b w:val="false"/>
          <w:bCs w:val="false"/>
          <w:iCs/>
          <w:color w:val="000000"/>
          <w:sz w:val="22"/>
          <w:szCs w:val="22"/>
          <w:lang w:val="uk-UA"/>
        </w:rPr>
      </w:pP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1.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Затвердити</w:t>
      </w:r>
      <w:r>
        <w:rPr>
          <w:rFonts w:eastAsia="Times New Roman" w:cs="Times New Roman"/>
          <w:b w:val="false"/>
          <w:bCs w:val="false"/>
          <w:iCs/>
          <w:color w:val="000000"/>
          <w:sz w:val="24"/>
          <w:szCs w:val="24"/>
          <w:lang w:val="uk-UA" w:eastAsia="zxx" w:bidi="ar-SA"/>
        </w:rPr>
        <w:t xml:space="preserve">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буд. №24, м. Зміїв, проект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землеустрою щодо відведення земельної ділянки у постійне користування  Комунальному підприємству “ЗМІЇВ-СЕРВІС” Зміївської міської ради Чугуївського району  Харківської області,  площею 0,3506 га,  для розміщення та експлуатації основних, підсобних і допоміжних будівель та споруд технічної інфраструктури, (виробництва та розподілення газу, постачання пари та гарячої води, збирання, очищення та розподілення води)(код  КВЦПЗ -11.04), розташованої в м. Зміїв, вул. Сіверська, 9-А Чугуївського району  Харківської області.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2.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Передати в постійне користування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особи: 37083454, юридична адреса: вул. Покровська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буд. № 24, м. Зміїв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із земель промисловості, транспорту, зв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язку, енергетики, оборони та іншого призначення Зміївської міської ради, кадастровий номер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6321710100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highlight w:val="white"/>
          <w:lang w:val="uk-UA" w:eastAsia="ru-RU" w:bidi="ar-SA"/>
        </w:rPr>
        <w:t>:01:004:0036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площею 0,3506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га (угіддя - 0,3506га з них землі, які використову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ю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ться для технічної інфраструктури - 0,3506 га), що розташована по 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вул.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Сіверська, 9-А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, м. Зміїв 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для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.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3.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На земельній ділянці, кадастровий номер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6321710100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highlight w:val="white"/>
          <w:lang w:val="uk-UA" w:eastAsia="ru-RU" w:bidi="ar-SA"/>
        </w:rPr>
        <w:t>:01:004:0036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, згідно Порядку ведення Державного земельного кадастру, затвердженого постановою Кабінету Міністрів України від 17.10.2012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року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№1051 зареєстровано обмеження на використання земельної ділянки -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з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она санітарної охорони джерел та об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єктів централізованого питного водопостачання (код 02.01) площею 0,1494 га,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с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анітарно - захисна зона навколо об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єкта (код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0" w:hanging="0"/>
        <w:jc w:val="both"/>
        <w:textAlignment w:val="baseline"/>
        <w:rPr>
          <w:sz w:val="22"/>
          <w:szCs w:val="22"/>
        </w:rPr>
      </w:pP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03) площа 0,1493 га.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Style14"/>
          <w:rFonts w:eastAsia="Times New Roman" w:cs="Times New Roman"/>
          <w:b w:val="false"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ar-SA"/>
        </w:rPr>
        <w:t xml:space="preserve">4. 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>Рекомендувати КП “Зміїв-сервіс”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zxx" w:bidi="ar-SA"/>
        </w:rPr>
        <w:t xml:space="preserve"> 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>зареєструвати право постійного користування земельною ділянкою в Державному реєстрі речових прав на нерухоме майно про реєстрацію права власності. Використовувати земельну ділянку за призначенням згідно вимог Земельного кодексу України, своєчасно сплачувати земельний податок.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ar-S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4"/>
          <w:szCs w:val="24"/>
          <w:lang w:val="uk-UA" w:eastAsia="ru-RU" w:bidi="ar-SA"/>
        </w:rPr>
      </w:pPr>
      <w:r>
        <w:rPr>
          <w:sz w:val="24"/>
          <w:szCs w:val="24"/>
          <w:lang w:val="uk-UA" w:eastAsia="ru-RU" w:bidi="ar-SA"/>
        </w:rPr>
        <w:t xml:space="preserve">5. </w:t>
      </w:r>
      <w:r>
        <w:rPr>
          <w:sz w:val="24"/>
          <w:szCs w:val="24"/>
          <w:lang w:val="uk-UA" w:eastAsia="ru-RU" w:bidi="ar-SA"/>
        </w:rPr>
        <w:t>Копію даного рішення направити в ГУ ДПС у Харківськ</w:t>
      </w:r>
      <w:r>
        <w:rPr>
          <w:sz w:val="24"/>
          <w:szCs w:val="24"/>
          <w:lang w:val="uk-UA" w:eastAsia="ru-RU" w:bidi="ar-SA"/>
        </w:rPr>
        <w:t>ій</w:t>
      </w:r>
      <w:r>
        <w:rPr>
          <w:sz w:val="24"/>
          <w:szCs w:val="24"/>
          <w:lang w:val="uk-UA" w:eastAsia="ru-RU" w:bidi="ar-SA"/>
        </w:rPr>
        <w:t xml:space="preserve"> області.</w:t>
      </w:r>
    </w:p>
    <w:p>
      <w:pPr>
        <w:pStyle w:val="Normal"/>
        <w:keepNext/>
        <w:widowControl/>
        <w:shd w:val="clear" w:color="auto" w:fill="FFFFFF"/>
        <w:tabs>
          <w:tab w:val="left" w:pos="6705" w:leader="none"/>
        </w:tabs>
        <w:suppressAutoHyphens w:val="true"/>
        <w:overflowPunct w:val="false"/>
        <w:autoSpaceDE w:val="false"/>
        <w:bidi w:val="0"/>
        <w:snapToGrid w:val="true"/>
        <w:ind w:left="0" w:right="0" w:firstLine="567"/>
        <w:jc w:val="both"/>
        <w:textAlignment w:val="baseline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 xml:space="preserve"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 </w:t>
      </w:r>
    </w:p>
    <w:p>
      <w:pPr>
        <w:pStyle w:val="Normal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4592" w:hanging="0"/>
        <w:jc w:val="center"/>
        <w:textAlignment w:val="baseline"/>
        <w:rPr>
          <w:rFonts w:ascii="Times New Roman" w:hAnsi="Times New Roman" w:eastAsia="Times New Roman" w:cs="Times New Roman"/>
          <w:b w:val="false"/>
          <w:b w:val="false"/>
          <w:bCs w:val="false"/>
          <w:iCs/>
          <w:color w:val="000000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eastAsia="ru-RU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numPr>
        <w:ilvl w:val="0"/>
        <w:numId w:val="0"/>
      </w:numPr>
      <w:shd w:fill="FFFFFF" w:val="clear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LibreOffice/5.1.6.2$Linux_X86_64 LibreOffice_project/10m0$Build-2</Application>
  <Pages>2</Pages>
  <Words>503</Words>
  <Characters>3435</Characters>
  <CharactersWithSpaces>4107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2021-07-07T14:40:00Z</cp:lastPrinted>
  <dcterms:modified xsi:type="dcterms:W3CDTF">2021-07-07T14:42:40Z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